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dla </w:t>
      </w:r>
      <w:r w:rsidR="000C6B0E"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0C2AA681" w14:textId="707CF5D8" w:rsidR="007F17A8" w:rsidRPr="00694D65" w:rsidRDefault="007F17A8" w:rsidP="003B16F4">
      <w:pPr>
        <w:pStyle w:val="Standard"/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t xml:space="preserve"> sprawie ochrony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</w:t>
      </w:r>
      <w:r w:rsidR="00027ABB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t>ochronie danych, dalej „RODO”)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Uniwe</w:t>
      </w:r>
      <w:r w:rsidR="008F4CC1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rsytet Jagielloński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informuje, że:</w:t>
      </w:r>
    </w:p>
    <w:p w14:paraId="5B426300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Administratorem Pani/Pana danych osobowych jest Uniwersytet Jagielloński, ul. Gołębia 24, 31-007 Kraków, reprezentowany przez Rektora UJ.</w:t>
      </w:r>
    </w:p>
    <w:p w14:paraId="1CDCE36C" w14:textId="34AFDD8D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Uniwersytet Jagielloński wyznaczył Inspektora Ochrony Danych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www.iod.uj.edu.pl, ul. Gołębia 24, 31</w:t>
      </w:r>
      <w:r w:rsidR="003C2113">
        <w:rPr>
          <w:rFonts w:asciiTheme="majorHAnsi" w:eastAsia="Times New Roman" w:hAnsiTheme="majorHAnsi" w:cstheme="majorHAnsi"/>
          <w:sz w:val="22"/>
          <w:szCs w:val="22"/>
          <w:lang w:eastAsia="pl-PL"/>
        </w:rPr>
        <w:t>-007 Kraków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Kontakt z Inspektorem możliwy jest przez </w:t>
      </w:r>
      <w:hyperlink r:id="rId5" w:history="1">
        <w:r w:rsidRPr="00694D65">
          <w:rPr>
            <w:rStyle w:val="Hipercze"/>
            <w:rFonts w:asciiTheme="majorHAnsi" w:eastAsia="Times New Roman" w:hAnsiTheme="majorHAnsi" w:cstheme="maj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: iod@uj.edu.pl lub pod nr telefonu 12 663 12 25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</w:t>
      </w:r>
    </w:p>
    <w:p w14:paraId="610D79B4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Pana/Pani dane osobowe będą przetwarzane w celu:</w:t>
      </w:r>
    </w:p>
    <w:p w14:paraId="63497A52" w14:textId="3FE068B9" w:rsidR="00643A5D" w:rsidRPr="00694D65" w:rsidRDefault="000C6B0E" w:rsidP="00AB56C9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specjalista ds. marketingu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ramach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wykonania obowiązku prawnego ciążącego na Administratorze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 podstawie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art. 6 ust. 1 lit. c  RODO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związku z ustawą </w:t>
      </w:r>
      <w:r w:rsidR="00356C7C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pracy;</w:t>
      </w:r>
    </w:p>
    <w:p w14:paraId="1C58950B" w14:textId="24DD3BBD" w:rsidR="000C6B0E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>specjalista ds. marketingu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na podstawie wyrażonej zgody na podstawie art. 6 ust. 1 lit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/P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ani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przekazuje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złożonego CV, 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które nie wynikają 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ustawy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pracy.</w:t>
      </w:r>
    </w:p>
    <w:p w14:paraId="76DF438B" w14:textId="175561BB" w:rsidR="007F17A8" w:rsidRPr="00694D65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Obowiązek p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odani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przez Pana/Panią danych osobowych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wynika z przepisów prawa (dot</w:t>
      </w:r>
      <w:r w:rsidR="00911B4F">
        <w:rPr>
          <w:rFonts w:asciiTheme="majorHAnsi" w:eastAsia="Times New Roman" w:hAnsiTheme="majorHAnsi" w:cstheme="majorHAnsi"/>
          <w:sz w:val="22"/>
          <w:szCs w:val="22"/>
          <w:lang w:eastAsia="pl-PL"/>
        </w:rPr>
        <w:t>yczy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t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 c RODO)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wzięcia udziału w procesie rekrutacji.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Poddanie danych osobowych przetwarzanych na podstawie zgody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(art. 6 ust. 1 lit. a RODO)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jest dobrowolne. </w:t>
      </w:r>
    </w:p>
    <w:p w14:paraId="423717B5" w14:textId="31D7FCC5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iCs/>
          <w:sz w:val="22"/>
          <w:szCs w:val="22"/>
          <w:lang w:eastAsia="pl-PL"/>
        </w:rPr>
        <w:t>Pani/Pana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dane będą przetwarzane przez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czas trwania rekrutacji.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przypadku nie zawarcia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br/>
        <w:t>z Panią/Panem umowy  po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zakończeniu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procesu rekrutacji 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zostaną usunięte.</w:t>
      </w:r>
    </w:p>
    <w:p w14:paraId="23C1794D" w14:textId="77777777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h i zasadach określonych w RODO.</w:t>
      </w:r>
    </w:p>
    <w:p w14:paraId="2A0FFDDD" w14:textId="4A7EFC7C" w:rsidR="00694D65" w:rsidRPr="00694D65" w:rsidRDefault="000D42B2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>biuro@wuj.pl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0F4AE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lub</w:t>
      </w:r>
      <w:r w:rsidRPr="00694D65">
        <w:rPr>
          <w:rFonts w:asciiTheme="majorHAnsi" w:hAnsiTheme="majorHAnsi" w:cstheme="majorHAnsi"/>
          <w:sz w:val="22"/>
          <w:szCs w:val="22"/>
        </w:rPr>
        <w:t xml:space="preserve"> </w:t>
      </w:r>
      <w:r w:rsidR="00AC4174">
        <w:rPr>
          <w:rFonts w:asciiTheme="majorHAnsi" w:eastAsia="Times New Roman" w:hAnsiTheme="majorHAnsi" w:cstheme="majorHAnsi"/>
          <w:sz w:val="22"/>
          <w:szCs w:val="22"/>
          <w:lang w:eastAsia="pl-PL"/>
        </w:rPr>
        <w:t>pocztą tradycyjną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na adres</w:t>
      </w:r>
      <w:r w:rsidR="000A256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: </w:t>
      </w:r>
    </w:p>
    <w:p w14:paraId="11D66D43" w14:textId="0FB22274" w:rsidR="000D42B2" w:rsidRPr="00694D65" w:rsidRDefault="000D42B2" w:rsidP="003B16F4">
      <w:pPr>
        <w:pStyle w:val="Akapitzlist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lub wycofać osobiście stawiając się w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Krakowie </w:t>
      </w:r>
      <w:r w:rsidR="00AB56C9" w:rsidRP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>ul. Michałowskiego 9/2</w:t>
      </w:r>
      <w:r w:rsidR="00AB56C9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</w:p>
    <w:p w14:paraId="09B97637" w14:textId="77777777" w:rsidR="00694D65" w:rsidRPr="00694D65" w:rsidRDefault="000D42B2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Pani/Pana dane osobowe nie będą przedmiotem automatycznego podejmowania decyzji ani</w:t>
      </w:r>
      <w:r w:rsidRPr="00694D65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profilowania.</w:t>
      </w:r>
    </w:p>
    <w:p w14:paraId="4AE6B99B" w14:textId="25D6F1B4" w:rsidR="007F17A8" w:rsidRPr="00694D65" w:rsidRDefault="00694D65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Ma Pan/Pani prawo wniesienia skargi do Prezesa</w:t>
      </w:r>
      <w:r w:rsidR="000D42B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Urzędu Ochrony Danych Osobowych w razie uznania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694D65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01602BC5" w14:textId="77777777" w:rsidR="006A1A33" w:rsidRPr="00694D65" w:rsidRDefault="006A1A33" w:rsidP="003B16F4">
      <w:pPr>
        <w:spacing w:line="300" w:lineRule="auto"/>
        <w:rPr>
          <w:rFonts w:asciiTheme="majorHAnsi" w:hAnsiTheme="majorHAnsi" w:cstheme="majorHAnsi"/>
        </w:rPr>
      </w:pPr>
    </w:p>
    <w:sectPr w:rsidR="006A1A33" w:rsidRPr="0069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30240">
    <w:abstractNumId w:val="0"/>
  </w:num>
  <w:num w:numId="2" w16cid:durableId="588268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64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27ABB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52A2F"/>
    <w:rsid w:val="00356C7C"/>
    <w:rsid w:val="00365266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94383"/>
    <w:rsid w:val="00AB56C9"/>
    <w:rsid w:val="00AC4174"/>
    <w:rsid w:val="00AF4D53"/>
    <w:rsid w:val="00B172A9"/>
    <w:rsid w:val="00B91185"/>
    <w:rsid w:val="00C11D51"/>
    <w:rsid w:val="00C226DC"/>
    <w:rsid w:val="00C26672"/>
    <w:rsid w:val="00C87169"/>
    <w:rsid w:val="00C87270"/>
    <w:rsid w:val="00CE0FEC"/>
    <w:rsid w:val="00D33D3E"/>
    <w:rsid w:val="00D54F89"/>
    <w:rsid w:val="00D7358D"/>
    <w:rsid w:val="00DF08EB"/>
    <w:rsid w:val="00E156AF"/>
    <w:rsid w:val="00EB6683"/>
    <w:rsid w:val="00ED48A5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C\AppData\Local\Microsoft\C:\Users\Monika\Desktop\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Dorota Heliasz</cp:lastModifiedBy>
  <cp:revision>4</cp:revision>
  <dcterms:created xsi:type="dcterms:W3CDTF">2024-07-12T08:56:00Z</dcterms:created>
  <dcterms:modified xsi:type="dcterms:W3CDTF">2024-07-12T08:57:00Z</dcterms:modified>
</cp:coreProperties>
</file>